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40" w:lineRule="exact"/>
        <w:ind w:firstLine="640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“江苏省五四红旗团委（团工委）”拟推报集体</w:t>
      </w:r>
    </w:p>
    <w:p>
      <w:pPr>
        <w:spacing w:line="540" w:lineRule="exact"/>
        <w:jc w:val="center"/>
        <w:rPr>
          <w:rStyle w:val="6"/>
          <w:rFonts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  <w:t>（排名不分先后）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江苏银行股份有限公司淮安分行团委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淮安市淮阴区徐溜镇团委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淮安市洪泽区东双沟镇团委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盱眙县天泉湖镇团委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淮安市清江浦区武墩街道团工委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淮安市淮安区淮城街道团工委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江苏涟水经济开发区团工委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江苏金湖农村商业银行股份有限公司团委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江苏护理职业学院团委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江苏财经职业技术学院金融学团委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国家税务总局淮安经济技术开发区税务局团委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淮安市第一人民医院团委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淮阴师范学院第一附属小学团委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“江苏省五四红旗团支部（团总支）”拟推报集体</w:t>
      </w:r>
    </w:p>
    <w:p>
      <w:pPr>
        <w:spacing w:line="540" w:lineRule="exact"/>
        <w:jc w:val="center"/>
        <w:rPr>
          <w:rFonts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  <w:t>（排名不分先后）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淮安市洪泽区电子商务产业园团支部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淮安市国有联合投资发展集团保安公司团支部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淮安市淮安区石塘镇张兴村团支部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涟水县大东镇大东居委会团支部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金湖县金北街道邬桥村团支部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涟水县青年志愿者协会团支部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盱眙县天生服装有限公司团总支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涟水县淮文外国语中学团总支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淮安生物工程高等职业学校机电工程系机高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2001团支部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淮安市公安局淮阴分局西坝派出所团支部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淮安市周恩来红军小学团支部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淮安市第三人民医院老年精神科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团支部</w:t>
      </w:r>
      <w:bookmarkStart w:id="0" w:name="_GoBack"/>
      <w:bookmarkEnd w:id="0"/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淮安市消防救援支队徐杨特勤站团支部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江苏省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优秀共青团员”拟推报人选</w:t>
      </w:r>
    </w:p>
    <w:p>
      <w:pPr>
        <w:spacing w:line="540" w:lineRule="exact"/>
        <w:jc w:val="center"/>
        <w:rPr>
          <w:rStyle w:val="6"/>
          <w:rFonts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  <w:t>（按姓氏笔画排序）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于峥冬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淮安城市名人酒店投资管理有限公司前台主管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方锦魁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淮阴师范附属中学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2021级学生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叶雨婷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江苏省金湖中学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2022级学生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华文荥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金湖县前锋镇综合服务中心办事员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孙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林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江苏省清江中学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2021级学生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杜宣烨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江苏省淮阴中学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2021学生</w:t>
      </w:r>
    </w:p>
    <w:p>
      <w:pPr>
        <w:widowControl/>
        <w:spacing w:line="540" w:lineRule="exact"/>
        <w:ind w:left="1280" w:hanging="1280" w:hangingChars="4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吴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然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淮安市清江浦区城南街道办事处经济发展和建设局办事员</w:t>
      </w:r>
    </w:p>
    <w:p>
      <w:pPr>
        <w:widowControl/>
        <w:spacing w:line="540" w:lineRule="exact"/>
        <w:ind w:left="1280" w:hanging="1280" w:hangingChars="4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吴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聪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淮安市防汛物资管理中心副科长</w:t>
      </w:r>
    </w:p>
    <w:p>
      <w:pPr>
        <w:widowControl/>
        <w:spacing w:line="540" w:lineRule="exact"/>
        <w:ind w:left="1280" w:hanging="1280" w:hangingChars="4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吴静怡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盱眙县古桑街道办事处组织科员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罗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越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淮安市公安局巡特警支队一级警员</w:t>
      </w:r>
    </w:p>
    <w:p>
      <w:pPr>
        <w:widowControl/>
        <w:spacing w:line="540" w:lineRule="exact"/>
        <w:ind w:left="1276" w:leftChars="0" w:hanging="1276" w:hangingChars="399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孟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倜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淮安市新四军刘老庄连纪念园景区管理委员会工作人员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赵锦洋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淮阴工学院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2020级物联网工程专业学生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费楷钦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江苏省淮安中学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2021级学生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贺婷婷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涟水县娅茜内衣有限公司办事员</w:t>
      </w:r>
    </w:p>
    <w:p>
      <w:pPr>
        <w:widowControl/>
        <w:spacing w:line="540" w:lineRule="exact"/>
        <w:ind w:left="1280" w:hanging="1280" w:hangingChars="4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倪君扬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江苏省淮阴中学教育集团淮安市新淮高级中学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2022级学生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程凯雯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盱眙县中医院药剂师</w:t>
      </w:r>
    </w:p>
    <w:p>
      <w:pPr>
        <w:spacing w:line="540" w:lineRule="exact"/>
        <w:jc w:val="center"/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</w:pPr>
    </w:p>
    <w:p>
      <w:pPr>
        <w:spacing w:line="540" w:lineRule="exact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江苏省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优秀共青团干部”拟推报人选</w:t>
      </w:r>
    </w:p>
    <w:p>
      <w:pPr>
        <w:spacing w:line="540" w:lineRule="exact"/>
        <w:jc w:val="center"/>
        <w:rPr>
          <w:rStyle w:val="6"/>
          <w:rFonts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  <w:t>（按姓氏笔画排序）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淮安生态文旅区富城路办事处团委书记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李普前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江苏电子信息职业学院团委书记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团淮安市委组织部部长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国网淮安市洪泽区供电公司团委副书记</w:t>
      </w:r>
    </w:p>
    <w:p>
      <w:pPr>
        <w:widowControl/>
        <w:spacing w:line="540" w:lineRule="exact"/>
        <w:ind w:left="1280" w:hanging="1280" w:hangingChars="400"/>
        <w:jc w:val="left"/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宋广军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盱眙县少先队副总辅导员、盱眙县官滩中心小学总辅导员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陈诗雨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淮安市淮阴区丁集镇人民政府团委书记</w:t>
      </w:r>
    </w:p>
    <w:p>
      <w:pPr>
        <w:widowControl/>
        <w:spacing w:line="540" w:lineRule="exact"/>
        <w:ind w:left="1280" w:hanging="1280" w:hangingChars="400"/>
        <w:jc w:val="left"/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江苏盱眙农村商业银行股份有限公司城区团支部委员</w:t>
      </w:r>
    </w:p>
    <w:p>
      <w:pPr>
        <w:widowControl/>
        <w:spacing w:line="540" w:lineRule="exact"/>
        <w:jc w:val="left"/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bCs/>
          <w:kern w:val="0"/>
          <w:sz w:val="32"/>
          <w:szCs w:val="32"/>
        </w:rPr>
        <w:t>淮安市清江浦区少先队总辅导员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line="540" w:lineRule="exact"/>
        <w:ind w:right="-92" w:rightChars="-44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江苏省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优秀共青团干部（团支部书记专项）”拟推报人选</w:t>
      </w:r>
    </w:p>
    <w:p>
      <w:pPr>
        <w:spacing w:line="540" w:lineRule="exact"/>
        <w:jc w:val="center"/>
        <w:rPr>
          <w:rStyle w:val="6"/>
          <w:rFonts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color w:val="333333"/>
          <w:sz w:val="32"/>
          <w:szCs w:val="32"/>
          <w:shd w:val="clear" w:color="auto" w:fill="FFFFFF"/>
        </w:rPr>
        <w:t>（按姓氏笔画排序）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王星星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淮安市淮阴开明实验学校团支部书记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朱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豪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淮安区楚州海螺水泥有限责任公司团支部书记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张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馨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淮安市中医院内科二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支部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团支部书记</w:t>
      </w:r>
    </w:p>
    <w:p>
      <w:pPr>
        <w:widowControl/>
        <w:spacing w:line="540" w:lineRule="exact"/>
        <w:ind w:left="1280" w:hanging="1280" w:hangingChars="4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陈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琨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淮安市盱眙国有联合资产经营集团有限公司团支部书记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畅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悦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江苏省高良涧船闸管理所团支部书记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姚郅祺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涟水县砚海书院团支部书记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顾荷婷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淮安市清江浦区和平镇秦墩村第三团支部书记</w:t>
      </w:r>
    </w:p>
    <w:p>
      <w:pPr>
        <w:widowControl/>
        <w:spacing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章鹏程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金湖县黎城街道平安路社区团支部书记</w:t>
      </w:r>
    </w:p>
    <w:p>
      <w:pPr>
        <w:widowControl/>
        <w:spacing w:line="540" w:lineRule="exact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熊君健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淮安市住房和城乡建设局机关团支部书记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2VkNDk3OWZjYzg0ZTc4NzQ3OGFlMDNmYWYwNGFjOWQifQ=="/>
  </w:docVars>
  <w:rsids>
    <w:rsidRoot w:val="00AA70BC"/>
    <w:rsid w:val="001A6805"/>
    <w:rsid w:val="003B2EF2"/>
    <w:rsid w:val="004A1E42"/>
    <w:rsid w:val="005126EB"/>
    <w:rsid w:val="005978F7"/>
    <w:rsid w:val="006C4523"/>
    <w:rsid w:val="006E759C"/>
    <w:rsid w:val="00833DA4"/>
    <w:rsid w:val="00AA70BC"/>
    <w:rsid w:val="00CA7060"/>
    <w:rsid w:val="00D93002"/>
    <w:rsid w:val="00E640CC"/>
    <w:rsid w:val="00F02035"/>
    <w:rsid w:val="00F27AF7"/>
    <w:rsid w:val="0A3B5A80"/>
    <w:rsid w:val="0DB77A48"/>
    <w:rsid w:val="34AD46E0"/>
    <w:rsid w:val="484D643B"/>
    <w:rsid w:val="530F0D59"/>
    <w:rsid w:val="5C781924"/>
    <w:rsid w:val="6B2F21D5"/>
    <w:rsid w:val="7F6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页眉 字符"/>
    <w:basedOn w:val="5"/>
    <w:link w:val="3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1180</Characters>
  <Lines>9</Lines>
  <Paragraphs>2</Paragraphs>
  <TotalTime>26</TotalTime>
  <ScaleCrop>false</ScaleCrop>
  <LinksUpToDate>false</LinksUpToDate>
  <CharactersWithSpaces>1385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2024-02-04T01:32:00Z</dcterms:created>
  <dc:creator>464531782@qq.com</dc:creator>
  <cp:lastModifiedBy>Administrator</cp:lastModifiedBy>
  <dcterms:modified xsi:type="dcterms:W3CDTF">2024-03-06T09:49:13Z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FC44A5393936435FB60A376BA2C43A11_13</vt:lpwstr>
  </property>
</Properties>
</file>